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7958" w14:textId="07F6C6DC" w:rsidR="009F4C5E" w:rsidRPr="00C77AE9" w:rsidRDefault="5F00DF31" w:rsidP="00883AD4">
      <w:pPr>
        <w:spacing w:after="0"/>
        <w:jc w:val="center"/>
        <w:rPr>
          <w:rFonts w:eastAsia="Arial"/>
          <w:bCs/>
          <w:sz w:val="28"/>
          <w:szCs w:val="28"/>
        </w:rPr>
      </w:pPr>
      <w:r w:rsidRPr="00C77AE9">
        <w:rPr>
          <w:rFonts w:eastAsia="Arial"/>
          <w:bCs/>
          <w:sz w:val="28"/>
          <w:szCs w:val="28"/>
        </w:rPr>
        <w:t>Falkirk Council</w:t>
      </w:r>
    </w:p>
    <w:p w14:paraId="4AD63BF1" w14:textId="45B0F789" w:rsidR="009F4C5E" w:rsidRPr="00C77AE9" w:rsidRDefault="5F00DF31" w:rsidP="45B9DA2E">
      <w:pPr>
        <w:spacing w:after="0"/>
        <w:jc w:val="center"/>
        <w:rPr>
          <w:rFonts w:eastAsia="Arial"/>
          <w:bCs/>
          <w:sz w:val="28"/>
          <w:szCs w:val="28"/>
        </w:rPr>
      </w:pPr>
      <w:r w:rsidRPr="00C77AE9">
        <w:rPr>
          <w:rFonts w:eastAsia="Arial"/>
          <w:bCs/>
          <w:sz w:val="28"/>
          <w:szCs w:val="28"/>
        </w:rPr>
        <w:t>Notification of Community Asset Transfer Request</w:t>
      </w:r>
    </w:p>
    <w:p w14:paraId="0832C0CF" w14:textId="7A4211B3" w:rsidR="009F4C5E" w:rsidRPr="00C77AE9" w:rsidRDefault="009F4C5E" w:rsidP="009817DA">
      <w:pPr>
        <w:jc w:val="center"/>
      </w:pPr>
    </w:p>
    <w:p w14:paraId="2108C869" w14:textId="30C171AD" w:rsidR="000001FF" w:rsidRPr="00C77AE9" w:rsidRDefault="000001FF" w:rsidP="009817DA">
      <w:pPr>
        <w:jc w:val="center"/>
      </w:pPr>
      <w:r w:rsidRPr="00C77AE9">
        <w:t>ASSET TRANSFER UNDER THE COMMUNITY EMPOWERMENT ACT</w:t>
      </w:r>
    </w:p>
    <w:p w14:paraId="1757051A" w14:textId="0500B87B" w:rsidR="516A2E9F" w:rsidRPr="00C77AE9" w:rsidRDefault="009817DA" w:rsidP="59B5B262">
      <w:pPr>
        <w:jc w:val="center"/>
        <w:rPr>
          <w:b w:val="0"/>
        </w:rPr>
      </w:pPr>
      <w:r w:rsidRPr="00C77AE9">
        <w:t>NOTICE OF ASSET TRANSFER REQUEST</w:t>
      </w:r>
    </w:p>
    <w:p w14:paraId="0ED88B9A" w14:textId="6284D51F" w:rsidR="13E93E63" w:rsidRPr="00C77AE9" w:rsidRDefault="13E93E63" w:rsidP="02CB4C7C">
      <w:pPr>
        <w:jc w:val="center"/>
        <w:rPr>
          <w:rFonts w:eastAsia="Arial"/>
        </w:rPr>
      </w:pPr>
    </w:p>
    <w:p w14:paraId="303DC6CC" w14:textId="2456D3ED" w:rsidR="516A2E9F" w:rsidRDefault="00BA034F" w:rsidP="59B5B262">
      <w:pPr>
        <w:jc w:val="center"/>
      </w:pPr>
      <w:r>
        <w:rPr>
          <w:rFonts w:eastAsia="Arial"/>
        </w:rPr>
        <w:t>1</w:t>
      </w:r>
      <w:r w:rsidR="00D84A0C">
        <w:rPr>
          <w:rFonts w:eastAsia="Arial"/>
        </w:rPr>
        <w:t>6</w:t>
      </w:r>
      <w:r w:rsidR="00FF7DF1">
        <w:rPr>
          <w:rFonts w:eastAsia="Arial"/>
        </w:rPr>
        <w:t xml:space="preserve"> April 2025</w:t>
      </w: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4E263758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FF7DF1">
        <w:rPr>
          <w:bCs/>
        </w:rPr>
        <w:t>Sealock Infinity</w:t>
      </w:r>
      <w:r w:rsidR="008605AA" w:rsidRPr="008605AA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FF7DF1">
        <w:rPr>
          <w:rFonts w:eastAsia="Arial"/>
        </w:rPr>
        <w:t>Beancross and Newlands Community Centre</w:t>
      </w:r>
      <w:r w:rsidR="097E006A" w:rsidRPr="13E93E63">
        <w:rPr>
          <w:rFonts w:eastAsia="Arial"/>
          <w:b w:val="0"/>
        </w:rPr>
        <w:t>.</w:t>
      </w:r>
      <w:r>
        <w:rPr>
          <w:b w:val="0"/>
        </w:rPr>
        <w:t xml:space="preserve">  </w:t>
      </w:r>
    </w:p>
    <w:p w14:paraId="6627433B" w14:textId="219B566B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D7117A">
        <w:rPr>
          <w:rFonts w:eastAsia="Arial"/>
          <w:b w:val="0"/>
          <w:color w:val="000000" w:themeColor="text1"/>
        </w:rPr>
        <w:t>ownership</w:t>
      </w:r>
      <w:r w:rsidR="6C77BE8D" w:rsidRPr="13E93E63">
        <w:rPr>
          <w:rFonts w:eastAsia="Arial"/>
          <w:b w:val="0"/>
          <w:color w:val="000000" w:themeColor="text1"/>
        </w:rPr>
        <w:t xml:space="preserve"> 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4CF6FCDC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 w:history="1">
        <w:r w:rsidR="00DB384F" w:rsidRPr="00DB384F">
          <w:rPr>
            <w:rStyle w:val="Hyperlink"/>
          </w:rPr>
          <w:t>Community Asset Transfer: Publication of requests and representations - Falkirk Council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502ABEE3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 xml:space="preserve">Representations must be </w:t>
      </w:r>
      <w:r w:rsidRPr="00F114B9">
        <w:rPr>
          <w:b w:val="0"/>
        </w:rPr>
        <w:t>made by</w:t>
      </w:r>
      <w:r w:rsidR="6ED56C8C" w:rsidRPr="00F114B9">
        <w:rPr>
          <w:b w:val="0"/>
        </w:rPr>
        <w:t xml:space="preserve"> </w:t>
      </w:r>
      <w:r w:rsidR="00BA034F">
        <w:rPr>
          <w:rFonts w:eastAsia="Arial"/>
          <w:bCs/>
        </w:rPr>
        <w:t>1</w:t>
      </w:r>
      <w:r w:rsidR="00EB7D50">
        <w:rPr>
          <w:rFonts w:eastAsia="Arial"/>
          <w:bCs/>
        </w:rPr>
        <w:t>6</w:t>
      </w:r>
      <w:r w:rsidR="00F114B9" w:rsidRPr="00F114B9">
        <w:rPr>
          <w:rFonts w:eastAsia="Arial"/>
          <w:bCs/>
        </w:rPr>
        <w:t xml:space="preserve"> May 2025</w:t>
      </w:r>
      <w:r w:rsidR="00D7117A" w:rsidRPr="00F114B9">
        <w:t>.</w:t>
      </w:r>
      <w:r w:rsidR="008F21C2" w:rsidRPr="00F114B9">
        <w:t xml:space="preserve"> </w:t>
      </w:r>
      <w:r w:rsidRPr="00F114B9">
        <w:rPr>
          <w:b w:val="0"/>
        </w:rPr>
        <w:t xml:space="preserve">They </w:t>
      </w:r>
      <w:r>
        <w:rPr>
          <w:b w:val="0"/>
        </w:rPr>
        <w:t xml:space="preserve">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02CB4C7C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02CB4C7C">
        <w:rPr>
          <w:rFonts w:eastAsia="Arial"/>
          <w:b w:val="0"/>
        </w:rPr>
        <w:t xml:space="preserve"> or in writing to </w:t>
      </w:r>
      <w:r w:rsidR="3D834094" w:rsidRPr="02CB4C7C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02CB4C7C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F161" w14:textId="77777777" w:rsidR="002F625E" w:rsidRDefault="002F625E" w:rsidP="00020AE7">
      <w:pPr>
        <w:spacing w:after="0" w:line="240" w:lineRule="auto"/>
      </w:pPr>
      <w:r>
        <w:separator/>
      </w:r>
    </w:p>
  </w:endnote>
  <w:endnote w:type="continuationSeparator" w:id="0">
    <w:p w14:paraId="3DBB3BF8" w14:textId="77777777" w:rsidR="002F625E" w:rsidRDefault="002F625E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1890" w14:textId="77777777" w:rsidR="002F625E" w:rsidRDefault="002F625E" w:rsidP="00020AE7">
      <w:pPr>
        <w:spacing w:after="0" w:line="240" w:lineRule="auto"/>
      </w:pPr>
      <w:r>
        <w:separator/>
      </w:r>
    </w:p>
  </w:footnote>
  <w:footnote w:type="continuationSeparator" w:id="0">
    <w:p w14:paraId="03619609" w14:textId="77777777" w:rsidR="002F625E" w:rsidRDefault="002F625E" w:rsidP="0002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2F88" w14:textId="77777777" w:rsidR="00C77AE9" w:rsidRDefault="00C77AE9" w:rsidP="00C77AE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1B3F30" wp14:editId="42B2B4C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120000" cy="140400"/>
          <wp:effectExtent l="0" t="0" r="0" b="0"/>
          <wp:wrapNone/>
          <wp:docPr id="18338662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6623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B5A92" w14:textId="77777777" w:rsidR="00C77AE9" w:rsidRDefault="00C77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D62"/>
    <w:rsid w:val="000D1C9C"/>
    <w:rsid w:val="000D4B60"/>
    <w:rsid w:val="00102615"/>
    <w:rsid w:val="00116E8A"/>
    <w:rsid w:val="00133F33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2F625E"/>
    <w:rsid w:val="00300BA6"/>
    <w:rsid w:val="00314326"/>
    <w:rsid w:val="00322609"/>
    <w:rsid w:val="0039257C"/>
    <w:rsid w:val="00392784"/>
    <w:rsid w:val="003D39E0"/>
    <w:rsid w:val="003D3E4D"/>
    <w:rsid w:val="003E31B8"/>
    <w:rsid w:val="0041333F"/>
    <w:rsid w:val="004349D6"/>
    <w:rsid w:val="0047304E"/>
    <w:rsid w:val="004F1E96"/>
    <w:rsid w:val="004F7C25"/>
    <w:rsid w:val="00520BB3"/>
    <w:rsid w:val="00540343"/>
    <w:rsid w:val="005649DC"/>
    <w:rsid w:val="00582301"/>
    <w:rsid w:val="005E52F2"/>
    <w:rsid w:val="005F6BCB"/>
    <w:rsid w:val="00670967"/>
    <w:rsid w:val="00694ADF"/>
    <w:rsid w:val="006A37C7"/>
    <w:rsid w:val="006E45FD"/>
    <w:rsid w:val="007068FE"/>
    <w:rsid w:val="00714365"/>
    <w:rsid w:val="0072156C"/>
    <w:rsid w:val="007533BA"/>
    <w:rsid w:val="00791972"/>
    <w:rsid w:val="007929ED"/>
    <w:rsid w:val="007E26C5"/>
    <w:rsid w:val="007F757C"/>
    <w:rsid w:val="008325DC"/>
    <w:rsid w:val="008605AA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817DA"/>
    <w:rsid w:val="0098530A"/>
    <w:rsid w:val="009C69C8"/>
    <w:rsid w:val="009F4C5E"/>
    <w:rsid w:val="00A15AEF"/>
    <w:rsid w:val="00AF76DF"/>
    <w:rsid w:val="00B31117"/>
    <w:rsid w:val="00B50E15"/>
    <w:rsid w:val="00B5198F"/>
    <w:rsid w:val="00B8752E"/>
    <w:rsid w:val="00BA034F"/>
    <w:rsid w:val="00BC7865"/>
    <w:rsid w:val="00BD329F"/>
    <w:rsid w:val="00BF3CFA"/>
    <w:rsid w:val="00BF4655"/>
    <w:rsid w:val="00C140FC"/>
    <w:rsid w:val="00C77AE9"/>
    <w:rsid w:val="00C8132E"/>
    <w:rsid w:val="00C85198"/>
    <w:rsid w:val="00C9087F"/>
    <w:rsid w:val="00CF4C0E"/>
    <w:rsid w:val="00D1569C"/>
    <w:rsid w:val="00D32AE0"/>
    <w:rsid w:val="00D6469A"/>
    <w:rsid w:val="00D7117A"/>
    <w:rsid w:val="00D834B1"/>
    <w:rsid w:val="00D84A0C"/>
    <w:rsid w:val="00DB384F"/>
    <w:rsid w:val="00E02AE3"/>
    <w:rsid w:val="00E17BCD"/>
    <w:rsid w:val="00E26297"/>
    <w:rsid w:val="00E45B82"/>
    <w:rsid w:val="00EB7D50"/>
    <w:rsid w:val="00EF4E54"/>
    <w:rsid w:val="00F114B9"/>
    <w:rsid w:val="00F15DCA"/>
    <w:rsid w:val="00F221C8"/>
    <w:rsid w:val="00F72E26"/>
    <w:rsid w:val="00FB2346"/>
    <w:rsid w:val="00FD5158"/>
    <w:rsid w:val="00FD7ADF"/>
    <w:rsid w:val="00FE39E5"/>
    <w:rsid w:val="00FF7DF1"/>
    <w:rsid w:val="02CB4C7C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D6A8393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7E04F50"/>
    <w:rsid w:val="4DAC9CAD"/>
    <w:rsid w:val="516A2E9F"/>
    <w:rsid w:val="5215D44E"/>
    <w:rsid w:val="53858F1A"/>
    <w:rsid w:val="56B655F2"/>
    <w:rsid w:val="59B5B262"/>
    <w:rsid w:val="5F00DF31"/>
    <w:rsid w:val="61756455"/>
    <w:rsid w:val="64F6727B"/>
    <w:rsid w:val="6B1D5768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lkirk.gov.uk/community-asset-transfer/publication-of-requests-and-representat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31D0F-0AF5-430D-B292-BF8DDEA7FA55}">
  <ds:schemaRefs>
    <ds:schemaRef ds:uri="http://purl.org/dc/dcmitype/"/>
    <ds:schemaRef ds:uri="http://purl.org/dc/terms/"/>
    <ds:schemaRef ds:uri="http://www.w3.org/XML/1998/namespace"/>
    <ds:schemaRef ds:uri="a1f32f61-5a43-4669-9269-4e7d5e1e7f6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fef5fa-2cb2-4f55-b1db-a7bf9e03e35c"/>
  </ds:schemaRefs>
</ds:datastoreItem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78F91-9824-442C-B023-AE4E0BEA6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>Scottish Government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46</cp:revision>
  <cp:lastPrinted>2023-04-06T12:26:00Z</cp:lastPrinted>
  <dcterms:created xsi:type="dcterms:W3CDTF">2023-04-06T12:56:00Z</dcterms:created>
  <dcterms:modified xsi:type="dcterms:W3CDTF">2025-04-14T15:26:00Z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